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כסף בראש – חינוך פיננסי לכיתה ט׳</w:t>
            </w:r>
          </w:p>
          <w:p>
            <w:pPr>
              <w:bidi/>
              <w:jc w:val="right"/>
            </w:pPr>
            <w:r>
              <w:rPr>
                <w:rFonts w:ascii="Arial" w:hAnsi="Arial" w:cs="Arial" w:eastAsia="Arial"/>
                <w:lang w:val="he-IL" w:bidi="he-IL"/>
                <w:b/>
                <w:color w:val="3C1361"/>
                <w:sz w:val="32"/>
                <w:rtl/>
                <w:szCs w:val="32"/>
                <w:bCs/>
              </w:rPr>
              <w:t>דף תרגול: זכויות נוער בעבודה</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הזכויות הבסיסיות של בני נוער שעובדים</w:t>
      </w:r>
    </w:p>
    <w:p>
      <w:pPr>
        <w:bidi/>
        <w:spacing w:after="80"/>
        <w:jc w:val="right"/>
      </w:pPr>
      <w:r>
        <w:rPr>
          <w:rFonts w:ascii="Arial" w:hAnsi="Arial" w:cs="Arial" w:eastAsia="Arial"/>
          <w:lang w:val="he-IL" w:bidi="he-IL"/>
          <w:sz w:val="22"/>
          <w:rtl/>
          <w:szCs w:val="22"/>
        </w:rPr>
        <w:t>• להבין מהו תלוש שכר ולמה חשוב לקבל אותו</w:t>
      </w:r>
    </w:p>
    <w:p>
      <w:pPr>
        <w:bidi/>
        <w:spacing w:after="80"/>
        <w:jc w:val="right"/>
      </w:pPr>
      <w:r>
        <w:rPr>
          <w:rFonts w:ascii="Arial" w:hAnsi="Arial" w:cs="Arial" w:eastAsia="Arial"/>
          <w:lang w:val="he-IL" w:bidi="he-IL"/>
          <w:sz w:val="22"/>
          <w:rtl/>
          <w:szCs w:val="22"/>
        </w:rPr>
        <w:t>• לדעת למי לפנות כשמשהו לא בסדר במקום העבודה</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הבנת המושגים</w:t>
      </w:r>
    </w:p>
    <w:p>
      <w:pPr>
        <w:bidi/>
        <w:spacing w:after="40"/>
        <w:jc w:val="right"/>
      </w:pPr>
      <w:r>
        <w:rPr>
          <w:rFonts w:ascii="Arial" w:hAnsi="Arial" w:cs="Arial" w:eastAsia="Arial"/>
          <w:lang w:val="he-IL" w:bidi="he-IL"/>
          <w:sz w:val="22"/>
          <w:rtl/>
          <w:szCs w:val="22"/>
        </w:rPr>
        <w:t>1. א – מסמך שמראה כמה עבדתי וכמה קיבלתי</w:t>
      </w:r>
    </w:p>
    <w:p>
      <w:pPr>
        <w:bidi/>
        <w:spacing w:after="40"/>
        <w:jc w:val="right"/>
      </w:pPr>
      <w:r>
        <w:rPr>
          <w:rFonts w:ascii="Arial" w:hAnsi="Arial" w:cs="Arial" w:eastAsia="Arial"/>
          <w:lang w:val="he-IL" w:bidi="he-IL"/>
          <w:sz w:val="22"/>
          <w:rtl/>
          <w:szCs w:val="22"/>
        </w:rPr>
        <w:t>2. ג – נטו זה הסכום שבאמת מקבלים, ברוטו זה לפני ניכויים</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נכון – זו זכות בסיסית של כל עובד לפי החוק</w:t>
      </w:r>
    </w:p>
    <w:p>
      <w:pPr>
        <w:bidi/>
        <w:spacing w:after="40"/>
        <w:jc w:val="right"/>
      </w:pPr>
      <w:r>
        <w:rPr>
          <w:rFonts w:ascii="Arial" w:hAnsi="Arial" w:cs="Arial" w:eastAsia="Arial"/>
          <w:lang w:val="he-IL" w:bidi="he-IL"/>
          <w:sz w:val="22"/>
          <w:rtl/>
          <w:szCs w:val="22"/>
        </w:rPr>
        <w:t>2. לא נכון – עבודה בשחור מזיקה לעובד ומסוכנת, גם אם נראה שמקבלים יותר</w:t>
      </w:r>
    </w:p>
    <w:p>
      <w:pPr>
        <w:bidi/>
        <w:pStyle w:val="Heading3"/>
        <w:spacing w:after="80"/>
        <w:jc w:val="right"/>
      </w:pPr>
      <w:r>
        <w:rPr>
          <w:rFonts w:ascii="Arial" w:hAnsi="Arial" w:cs="Arial" w:eastAsia="Arial"/>
          <w:lang w:val="he-IL" w:bidi="he-IL"/>
          <w:b/>
          <w:color w:val="3182CE"/>
          <w:sz w:val="26"/>
          <w:rtl/>
          <w:szCs w:val="26"/>
          <w:bCs/>
        </w:rPr>
        <w:t>חלק ג׳ – השלימו את המילה החסרה</w:t>
      </w:r>
    </w:p>
    <w:p>
      <w:pPr>
        <w:bidi/>
        <w:spacing w:after="40"/>
        <w:jc w:val="right"/>
      </w:pPr>
      <w:r>
        <w:rPr>
          <w:rFonts w:ascii="Arial" w:hAnsi="Arial" w:cs="Arial" w:eastAsia="Arial"/>
          <w:lang w:val="he-IL" w:bidi="he-IL"/>
          <w:sz w:val="22"/>
          <w:rtl/>
          <w:szCs w:val="22"/>
        </w:rPr>
        <w:t>1. תלוש</w:t>
      </w:r>
    </w:p>
    <w:p>
      <w:pPr>
        <w:bidi/>
        <w:spacing w:after="40"/>
        <w:jc w:val="right"/>
      </w:pPr>
      <w:r>
        <w:rPr>
          <w:rFonts w:ascii="Arial" w:hAnsi="Arial" w:cs="Arial" w:eastAsia="Arial"/>
          <w:lang w:val="he-IL" w:bidi="he-IL"/>
          <w:sz w:val="22"/>
          <w:rtl/>
          <w:szCs w:val="22"/>
        </w:rPr>
        <w:t>2. בשחור</w:t>
      </w:r>
    </w:p>
    <w:p>
      <w:pPr>
        <w:bidi/>
        <w:pStyle w:val="Heading3"/>
        <w:spacing w:after="80"/>
        <w:jc w:val="right"/>
      </w:pPr>
      <w:r>
        <w:rPr>
          <w:rFonts w:ascii="Arial" w:hAnsi="Arial" w:cs="Arial" w:eastAsia="Arial"/>
          <w:lang w:val="he-IL" w:bidi="he-IL"/>
          <w:b/>
          <w:color w:val="38A169"/>
          <w:sz w:val="26"/>
          <w:rtl/>
          <w:szCs w:val="26"/>
          <w:bCs/>
        </w:rPr>
        <w:t>חלק ד׳ – התאימו מושג להסבר</w:t>
      </w:r>
    </w:p>
    <w:p>
      <w:pPr>
        <w:bidi/>
        <w:spacing w:after="40"/>
        <w:jc w:val="right"/>
      </w:pPr>
      <w:r>
        <w:rPr>
          <w:rFonts w:ascii="Arial" w:hAnsi="Arial" w:cs="Arial" w:eastAsia="Arial"/>
          <w:lang w:val="he-IL" w:bidi="he-IL"/>
          <w:sz w:val="22"/>
          <w:rtl/>
          <w:szCs w:val="22"/>
        </w:rPr>
        <w:t>1 – ד (מסמך חודשי שמפרט שעות ושכר)</w:t>
      </w:r>
    </w:p>
    <w:p>
      <w:pPr>
        <w:bidi/>
        <w:spacing w:after="40"/>
        <w:jc w:val="right"/>
      </w:pPr>
      <w:r>
        <w:rPr>
          <w:rFonts w:ascii="Arial" w:hAnsi="Arial" w:cs="Arial" w:eastAsia="Arial"/>
          <w:lang w:val="he-IL" w:bidi="he-IL"/>
          <w:sz w:val="22"/>
          <w:rtl/>
          <w:szCs w:val="22"/>
        </w:rPr>
        <w:t>2 – א (עבודה בלי תלוש ובלי דיווח)</w:t>
      </w:r>
    </w:p>
    <w:p>
      <w:pPr>
        <w:bidi/>
        <w:spacing w:after="40"/>
        <w:jc w:val="right"/>
      </w:pPr>
      <w:r>
        <w:rPr>
          <w:rFonts w:ascii="Arial" w:hAnsi="Arial" w:cs="Arial" w:eastAsia="Arial"/>
          <w:lang w:val="he-IL" w:bidi="he-IL"/>
          <w:sz w:val="22"/>
          <w:rtl/>
          <w:szCs w:val="22"/>
        </w:rPr>
        <w:t>3 – ב (הכסף שבאמת מקבלים ליד)</w:t>
      </w:r>
    </w:p>
    <w:p>
      <w:pPr>
        <w:bidi/>
        <w:spacing w:after="40"/>
        <w:jc w:val="right"/>
      </w:pPr>
      <w:r>
        <w:rPr>
          <w:rFonts w:ascii="Arial" w:hAnsi="Arial" w:cs="Arial" w:eastAsia="Arial"/>
          <w:lang w:val="he-IL" w:bidi="he-IL"/>
          <w:sz w:val="22"/>
          <w:rtl/>
          <w:szCs w:val="22"/>
        </w:rPr>
        <w:t>4 – ג (בודק שמעסיקים פועלים לפי החוק)</w:t>
      </w:r>
    </w:p>
    <w:p>
      <w:pPr>
        <w:bidi/>
        <w:pStyle w:val="Heading3"/>
        <w:spacing w:after="80"/>
        <w:jc w:val="right"/>
      </w:pPr>
      <w:r>
        <w:rPr>
          <w:rFonts w:ascii="Arial" w:hAnsi="Arial" w:cs="Arial" w:eastAsia="Arial"/>
          <w:lang w:val="he-IL" w:bidi="he-IL"/>
          <w:b/>
          <w:color w:val="805AD5"/>
          <w:sz w:val="26"/>
          <w:rtl/>
          <w:szCs w:val="26"/>
          <w:bCs/>
        </w:rPr>
        <w:t>חלק ה׳ – ענו בקצרה</w:t>
      </w:r>
    </w:p>
    <w:p>
      <w:pPr>
        <w:bidi/>
        <w:spacing w:after="40"/>
        <w:jc w:val="right"/>
      </w:pPr>
      <w:r>
        <w:rPr>
          <w:rFonts w:ascii="Arial" w:hAnsi="Arial" w:cs="Arial" w:eastAsia="Arial"/>
          <w:lang w:val="he-IL" w:bidi="he-IL"/>
          <w:sz w:val="22"/>
          <w:rtl/>
          <w:szCs w:val="22"/>
        </w:rPr>
        <w:t>1. כדי שיהיה תיעוד של העבודה, השכר וההפרשות, ולהגן על זכויות העובד</w:t>
      </w:r>
    </w:p>
    <w:p>
      <w:pPr>
        <w:bidi/>
        <w:pStyle w:val="Heading3"/>
        <w:spacing w:after="80"/>
        <w:jc w:val="right"/>
      </w:pPr>
      <w:r>
        <w:rPr>
          <w:rFonts w:ascii="Arial" w:hAnsi="Arial" w:cs="Arial" w:eastAsia="Arial"/>
          <w:lang w:val="he-IL" w:bidi="he-IL"/>
          <w:b/>
          <w:color w:val="D53F8C"/>
          <w:sz w:val="26"/>
          <w:rtl/>
          <w:szCs w:val="26"/>
          <w:bCs/>
        </w:rPr>
        <w:t>חלק ו׳ – דילמה לחשיבה</w:t>
      </w:r>
    </w:p>
    <w:p>
      <w:pPr>
        <w:bidi/>
        <w:spacing w:after="40"/>
        <w:jc w:val="right"/>
      </w:pPr>
      <w:r>
        <w:rPr>
          <w:rFonts w:ascii="Arial" w:hAnsi="Arial" w:cs="Arial" w:eastAsia="Arial"/>
          <w:lang w:val="he-IL" w:bidi="he-IL"/>
          <w:sz w:val="22"/>
          <w:rtl/>
          <w:szCs w:val="22"/>
        </w:rPr>
        <w:t>1. תשובה טובה תכלול: אין תיעוד רשמי של העבודה, אין הגנה במקרה של פגיעה או סכסוך עם המעסיק, קשה להוכיח כמה עבדו וכמה מגיע להם, ובני נוער פגיעים יותר כי פחות מכירים את זכויותיהם ופחות נוטים להתלונן</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תלוש הוא תיעוד שעות ושכר, חשוב להגנה על זכויות</w:t>
      </w:r>
    </w:p>
    <w:p>
      <w:pPr>
        <w:bidi/>
        <w:spacing w:after="80"/>
        <w:jc w:val="right"/>
      </w:pPr>
      <w:r>
        <w:rPr>
          <w:rFonts w:ascii="Arial" w:hAnsi="Arial" w:cs="Arial" w:eastAsia="Arial"/>
          <w:lang w:val="he-IL" w:bidi="he-IL"/>
          <w:sz w:val="22"/>
          <w:rtl/>
          <w:szCs w:val="22"/>
        </w:rPr>
        <w:t>• נטו=מה שמקבלים בפועל, ברוטו=לפני ניכויים</w:t>
      </w:r>
    </w:p>
    <w:p>
      <w:pPr>
        <w:bidi/>
        <w:spacing w:after="80"/>
        <w:jc w:val="right"/>
      </w:pPr>
      <w:r>
        <w:rPr>
          <w:rFonts w:ascii="Arial" w:hAnsi="Arial" w:cs="Arial" w:eastAsia="Arial"/>
          <w:lang w:val="he-IL" w:bidi="he-IL"/>
          <w:sz w:val="22"/>
          <w:rtl/>
          <w:szCs w:val="22"/>
        </w:rPr>
        <w:t>• פונים למבוגר אחראי או לגורם מוסמך כמו מפקח עבודה</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לפתוח בשאלה אם מישהו כבר עבד ולבקש לשתף בלי לפרט שמות מעסיקים</w:t>
      </w:r>
    </w:p>
    <w:p>
      <w:pPr>
        <w:bidi/>
        <w:spacing w:after="80"/>
        <w:jc w:val="right"/>
      </w:pPr>
      <w:r>
        <w:rPr>
          <w:rFonts w:ascii="Arial" w:hAnsi="Arial" w:cs="Arial" w:eastAsia="Arial"/>
          <w:lang w:val="he-IL" w:bidi="he-IL"/>
          <w:sz w:val="22"/>
          <w:rtl/>
          <w:szCs w:val="22"/>
        </w:rPr>
        <w:t>• כדאי להקדיש זמן לדיון על הדילמה בחלק האחרון בקבוצות קטנות לפני כתיבה אישית</w:t>
      </w:r>
    </w:p>
    <w:p>
      <w:pPr>
        <w:bidi/>
        <w:spacing w:after="80"/>
        <w:jc w:val="right"/>
      </w:pPr>
      <w:r>
        <w:rPr>
          <w:rFonts w:ascii="Arial" w:hAnsi="Arial" w:cs="Arial" w:eastAsia="Arial"/>
          <w:lang w:val="he-IL" w:bidi="he-IL"/>
          <w:sz w:val="22"/>
          <w:rtl/>
          <w:szCs w:val="22"/>
        </w:rPr>
        <w:t>• אפשר להציג דוגמה של תלוש שכר ריק (ללא פרטים אישיים) כדי להמחיש את המושגים</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כסף בראש – חינוך פיננסי לכיתה ט׳</w:t>
            </w:r>
          </w:p>
          <w:p>
            <w:pPr>
              <w:bidi/>
              <w:jc w:val="right"/>
            </w:pPr>
            <w:r>
              <w:rPr>
                <w:rFonts w:ascii="Arial" w:hAnsi="Arial" w:cs="Arial" w:eastAsia="Arial"/>
                <w:lang w:val="he-IL" w:bidi="he-IL"/>
                <w:b/>
                <w:color w:val="3C1361"/>
                <w:sz w:val="32"/>
                <w:rtl/>
                <w:szCs w:val="32"/>
                <w:bCs/>
              </w:rPr>
              <w:t>דף תרגול: זכויות נוער בעבודה</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בני נוער רבים מתחילים לעבוד כבר בגיל צעיר, בחופשות או אחרי הלימודים. לעובדים צעירים יש זכויות מיוחדות בחוק, וחשוב להכיר אותן כדי לדעת מה מגיע להם ומה אסור שיקרה להם במקום העבודה.</w:t>
      </w:r>
    </w:p>
    <w:p>
      <w:pPr>
        <w:bidi/>
        <w:spacing w:after="80"/>
        <w:jc w:val="right"/>
      </w:pPr>
      <w:r>
        <w:rPr>
          <w:rFonts w:ascii="Arial" w:hAnsi="Arial" w:cs="Arial" w:eastAsia="Arial"/>
          <w:lang w:val="he-IL" w:bidi="he-IL"/>
          <w:b/>
          <w:color w:val="7B341E"/>
          <w:sz w:val="32"/>
          <w:rtl/>
          <w:szCs w:val="32"/>
          <w:bCs/>
        </w:rPr>
        <w:t>🧺 בנק מילים: בשחור  ·  תלוש</w:t>
      </w:r>
    </w:p>
    <w:p>
      <w:pPr>
        <w:bidi/>
        <w:pStyle w:val="Heading2"/>
        <w:spacing w:after="80"/>
        <w:jc w:val="right"/>
      </w:pPr>
      <w:r>
        <w:rPr>
          <w:rFonts w:ascii="Arial" w:hAnsi="Arial" w:cs="Arial" w:eastAsia="Arial"/>
          <w:lang w:val="he-IL" w:bidi="he-IL"/>
          <w:b/>
          <w:color w:val="E53E3E"/>
          <w:sz w:val="36"/>
          <w:rtl/>
          <w:szCs w:val="36"/>
          <w:bCs/>
        </w:rPr>
        <w:t>1  חלק א׳ – הבנת המושגים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מהו תלוש שכר?</w:t>
      </w:r>
    </w:p>
    <w:p>
      <w:pPr>
        <w:bidi/>
        <w:spacing w:after="20"/>
        <w:jc w:val="right"/>
      </w:pPr>
      <w:r>
        <w:rPr>
          <w:rFonts w:ascii="Arial" w:hAnsi="Arial" w:cs="Arial" w:eastAsia="Arial"/>
          <w:lang w:val="he-IL" w:bidi="he-IL"/>
          <w:sz w:val="32"/>
          <w:rtl/>
          <w:szCs w:val="32"/>
        </w:rPr>
        <w:t xml:space="preserve">      ☐ א. מסמך שמראה כמה עבדתי וכמה קיבלתי</w:t>
      </w:r>
    </w:p>
    <w:p>
      <w:pPr>
        <w:bidi/>
        <w:spacing w:after="20"/>
        <w:jc w:val="right"/>
      </w:pPr>
      <w:r>
        <w:rPr>
          <w:rFonts w:ascii="Arial" w:hAnsi="Arial" w:cs="Arial" w:eastAsia="Arial"/>
          <w:lang w:val="he-IL" w:bidi="he-IL"/>
          <w:sz w:val="32"/>
          <w:rtl/>
          <w:szCs w:val="32"/>
        </w:rPr>
        <w:t xml:space="preserve">      ☐ ב. כרטיס כניסה למקום העבודה</w:t>
      </w:r>
    </w:p>
    <w:p>
      <w:pPr>
        <w:bidi/>
        <w:spacing w:after="20"/>
        <w:jc w:val="right"/>
      </w:pPr>
      <w:r>
        <w:rPr>
          <w:rFonts w:ascii="Arial" w:hAnsi="Arial" w:cs="Arial" w:eastAsia="Arial"/>
          <w:lang w:val="he-IL" w:bidi="he-IL"/>
          <w:sz w:val="32"/>
          <w:rtl/>
          <w:szCs w:val="32"/>
        </w:rPr>
        <w:t xml:space="preserve">      ☐ ג. רשימת משימות לעובד</w:t>
      </w:r>
    </w:p>
    <w:p>
      <w:pPr>
        <w:bidi/>
        <w:spacing w:after="20"/>
        <w:jc w:val="right"/>
      </w:pPr>
      <w:r>
        <w:rPr>
          <w:rFonts w:ascii="Arial" w:hAnsi="Arial" w:cs="Arial" w:eastAsia="Arial"/>
          <w:lang w:val="he-IL" w:bidi="he-IL"/>
          <w:b/>
          <w:sz w:val="32"/>
          <w:rtl/>
          <w:szCs w:val="32"/>
          <w:bCs/>
        </w:rPr>
        <w:t>2. מה ההבדל בין נטו לברוטו?</w:t>
      </w:r>
    </w:p>
    <w:p>
      <w:pPr>
        <w:bidi/>
        <w:spacing w:after="20"/>
        <w:jc w:val="right"/>
      </w:pPr>
      <w:r>
        <w:rPr>
          <w:rFonts w:ascii="Arial" w:hAnsi="Arial" w:cs="Arial" w:eastAsia="Arial"/>
          <w:lang w:val="he-IL" w:bidi="he-IL"/>
          <w:sz w:val="32"/>
          <w:rtl/>
          <w:szCs w:val="32"/>
        </w:rPr>
        <w:t xml:space="preserve">      ☐ א. אין הבדל</w:t>
      </w:r>
    </w:p>
    <w:p>
      <w:pPr>
        <w:bidi/>
        <w:spacing w:after="20"/>
        <w:jc w:val="right"/>
      </w:pPr>
      <w:r>
        <w:rPr>
          <w:rFonts w:ascii="Arial" w:hAnsi="Arial" w:cs="Arial" w:eastAsia="Arial"/>
          <w:lang w:val="he-IL" w:bidi="he-IL"/>
          <w:sz w:val="32"/>
          <w:rtl/>
          <w:szCs w:val="32"/>
        </w:rPr>
        <w:t xml:space="preserve">      ☐ ב. נטו זה לפני ניכויים</w:t>
      </w:r>
    </w:p>
    <w:p>
      <w:pPr>
        <w:bidi/>
        <w:spacing w:after="20"/>
        <w:jc w:val="right"/>
      </w:pPr>
      <w:r>
        <w:rPr>
          <w:rFonts w:ascii="Arial" w:hAnsi="Arial" w:cs="Arial" w:eastAsia="Arial"/>
          <w:lang w:val="he-IL" w:bidi="he-IL"/>
          <w:sz w:val="32"/>
          <w:rtl/>
          <w:szCs w:val="32"/>
        </w:rPr>
        <w:t xml:space="preserve">      ☐ ג. נטו זה הסכום שבאמת מקבלים, ברוטו זה לפני ניכויים</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נכון או לא נכון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לכל עובד, גם נער, מגיע לקבל תלוש שכר</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עבודה בלי תלוש היא דרך טובה לקבל יותר כסף בלי בעיה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השלימו את המילה החסרה</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כשעובדים, מקבלים דף שנקרא __________ שמפרט את השכר</w:t>
      </w:r>
    </w:p>
    <w:p>
      <w:pPr>
        <w:bidi/>
        <w:spacing w:after="80"/>
        <w:jc w:val="right"/>
      </w:pPr>
      <w:r>
        <w:rPr>
          <w:rFonts w:ascii="Arial" w:hAnsi="Arial" w:cs="Arial" w:eastAsia="Arial"/>
          <w:lang w:val="he-IL" w:bidi="he-IL"/>
          <w:sz w:val="32"/>
          <w:rtl/>
          <w:szCs w:val="32"/>
        </w:rPr>
        <w:t>2. עבודה בלי תלוש ובלי דיווח נקראת עבודה __________</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התאימו מושג להסבר</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תלוש שכר</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עבודה בלי תלוש ובלי דיווח</w:t>
            </w:r>
          </w:p>
        </w:tc>
      </w:tr>
      <w:tr>
        <w:tc>
          <w:tcPr>
            <w:tcW w:type="dxa" w:w="3969"/>
          </w:tcPr>
          <w:p>
            <w:pPr>
              <w:bidi/>
              <w:jc w:val="right"/>
            </w:pPr>
            <w:r>
              <w:rPr>
                <w:rFonts w:ascii="Arial" w:hAnsi="Arial" w:cs="Arial" w:eastAsia="Arial"/>
                <w:lang w:val="he-IL" w:bidi="he-IL"/>
                <w:sz w:val="32"/>
                <w:rtl/>
                <w:szCs w:val="32"/>
              </w:rPr>
              <w:t>2. עבודה בשחור</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הכסף שבאמת מקבלים ליד</w:t>
            </w:r>
          </w:p>
        </w:tc>
      </w:tr>
      <w:tr>
        <w:tc>
          <w:tcPr>
            <w:tcW w:type="dxa" w:w="3969"/>
          </w:tcPr>
          <w:p>
            <w:pPr>
              <w:bidi/>
              <w:jc w:val="right"/>
            </w:pPr>
            <w:r>
              <w:rPr>
                <w:rFonts w:ascii="Arial" w:hAnsi="Arial" w:cs="Arial" w:eastAsia="Arial"/>
                <w:lang w:val="he-IL" w:bidi="he-IL"/>
                <w:sz w:val="32"/>
                <w:rtl/>
                <w:szCs w:val="32"/>
              </w:rPr>
              <w:t>3. נטו</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בודק שמעסיקים פועלים לפי החוק</w:t>
            </w:r>
          </w:p>
        </w:tc>
      </w:tr>
      <w:tr>
        <w:tc>
          <w:tcPr>
            <w:tcW w:type="dxa" w:w="3969"/>
          </w:tcPr>
          <w:p>
            <w:pPr>
              <w:bidi/>
              <w:jc w:val="right"/>
            </w:pPr>
            <w:r>
              <w:rPr>
                <w:rFonts w:ascii="Arial" w:hAnsi="Arial" w:cs="Arial" w:eastAsia="Arial"/>
                <w:lang w:val="he-IL" w:bidi="he-IL"/>
                <w:sz w:val="32"/>
                <w:rtl/>
                <w:szCs w:val="32"/>
              </w:rPr>
              <w:t>4. מפקח עבודה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מסמך חודשי שמפרט שעות ושכר</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ענו בקצרה</w:t>
      </w:r>
    </w:p>
    <w:p>
      <w:pPr>
        <w:bidi/>
        <w:spacing w:after="80"/>
        <w:jc w:val="right"/>
      </w:pPr>
      <w:r>
        <w:rPr>
          <w:rFonts w:ascii="Arial" w:hAnsi="Arial" w:cs="Arial" w:eastAsia="Arial"/>
          <w:lang w:val="he-IL" w:bidi="he-IL"/>
          <w:color w:val="555555"/>
          <w:sz w:val="30"/>
          <w:rtl/>
          <w:szCs w:val="30"/>
        </w:rPr>
        <w:t>ענו בקצרה.</w:t>
      </w:r>
    </w:p>
    <w:p>
      <w:pPr>
        <w:bidi/>
        <w:spacing w:after="40"/>
        <w:jc w:val="right"/>
      </w:pPr>
      <w:r>
        <w:rPr>
          <w:rFonts w:ascii="Arial" w:hAnsi="Arial" w:cs="Arial" w:eastAsia="Arial"/>
          <w:lang w:val="he-IL" w:bidi="he-IL"/>
          <w:b/>
          <w:sz w:val="32"/>
          <w:rtl/>
          <w:szCs w:val="32"/>
          <w:bCs/>
        </w:rPr>
        <w:t>1. מדוע חשוב לקבל תלוש שכר גם אם זו עבודה קטנה וקצרה?</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דילמה לחשיבה</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40"/>
        <w:jc w:val="right"/>
      </w:pPr>
      <w:r>
        <w:rPr>
          <w:rFonts w:ascii="Arial" w:hAnsi="Arial" w:cs="Arial" w:eastAsia="Arial"/>
          <w:lang w:val="he-IL" w:bidi="he-IL"/>
          <w:b/>
          <w:sz w:val="32"/>
          <w:rtl/>
          <w:szCs w:val="32"/>
          <w:bCs/>
        </w:rPr>
        <w:t>1. במסעדה מציעים לכם לעבוד 'בשחור' בלי תלוש, כדי 'לקבל יותר נטו'. מה מפסידים כשאין תלוש, ולמה זה מסוכן דווקא לבני נוער? כתבו את דעתכם והסבירו</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מה זה תלוש שכר ולמה חשוב לקבל אחד?</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מה ההבדל בין נטו לברוטו?</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זכויות נוער בעבודה</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